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2B5" w:rsidRPr="00FD0929" w:rsidRDefault="00C632B5" w:rsidP="00C632B5"/>
    <w:p w:rsidR="00CF509A" w:rsidRDefault="00C632B5" w:rsidP="00C632B5">
      <w:pPr>
        <w:ind w:firstLine="0"/>
        <w:jc w:val="center"/>
        <w:rPr>
          <w:lang w:val="en-US"/>
        </w:rPr>
      </w:pPr>
      <w:r w:rsidRPr="009D2D6E">
        <w:t xml:space="preserve">Информация </w:t>
      </w:r>
    </w:p>
    <w:p w:rsidR="00C632B5" w:rsidRPr="009D2D6E" w:rsidRDefault="00C632B5" w:rsidP="00C632B5">
      <w:pPr>
        <w:ind w:firstLine="0"/>
        <w:jc w:val="center"/>
      </w:pPr>
      <w:r w:rsidRPr="009D2D6E">
        <w:t>о проведении отбора заявок кредитных организаций</w:t>
      </w:r>
    </w:p>
    <w:p w:rsidR="00C632B5" w:rsidRPr="009D2D6E" w:rsidRDefault="00C632B5" w:rsidP="00C632B5">
      <w:pPr>
        <w:ind w:firstLine="0"/>
        <w:jc w:val="center"/>
      </w:pPr>
      <w:r w:rsidRPr="009D2D6E">
        <w:t>на заключение договоров банковского депозита</w:t>
      </w:r>
    </w:p>
    <w:p w:rsidR="00C632B5" w:rsidRDefault="00C632B5" w:rsidP="00C632B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8"/>
        <w:gridCol w:w="2879"/>
      </w:tblGrid>
      <w:tr w:rsidR="00C632B5" w:rsidTr="00605D85">
        <w:trPr>
          <w:trHeight w:val="667"/>
        </w:trPr>
        <w:tc>
          <w:tcPr>
            <w:tcW w:w="9287" w:type="dxa"/>
            <w:gridSpan w:val="2"/>
            <w:vAlign w:val="center"/>
          </w:tcPr>
          <w:p w:rsidR="00C632B5" w:rsidRPr="000529E5" w:rsidRDefault="00605D85" w:rsidP="00605D85">
            <w:pPr>
              <w:ind w:firstLine="0"/>
              <w:jc w:val="center"/>
            </w:pPr>
            <w:r w:rsidRPr="000529E5">
              <w:t>Параметры отбора заявок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проведения отбора заявок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  <w:lang w:val="en-US"/>
              </w:rPr>
              <w:t>03.04.2025</w:t>
            </w:r>
          </w:p>
        </w:tc>
      </w:tr>
      <w:tr w:rsidR="00CF509A" w:rsidTr="00605D85">
        <w:trPr>
          <w:trHeight w:val="20"/>
        </w:trPr>
        <w:tc>
          <w:tcPr>
            <w:tcW w:w="6408" w:type="dxa"/>
            <w:vAlign w:val="center"/>
          </w:tcPr>
          <w:p w:rsidR="00CF509A" w:rsidRPr="00F242EB" w:rsidRDefault="00CF509A" w:rsidP="008E0D7A">
            <w:pPr>
              <w:ind w:firstLine="0"/>
              <w:jc w:val="center"/>
              <w:rPr>
                <w:szCs w:val="28"/>
              </w:rPr>
            </w:pPr>
            <w:r w:rsidRPr="00F242EB">
              <w:rPr>
                <w:szCs w:val="28"/>
              </w:rPr>
              <w:t>Уникальный идентификатор отбора заявок</w:t>
            </w:r>
          </w:p>
        </w:tc>
        <w:tc>
          <w:tcPr>
            <w:tcW w:w="2879" w:type="dxa"/>
            <w:vAlign w:val="center"/>
          </w:tcPr>
          <w:p w:rsidR="00CF509A" w:rsidRPr="00CF509A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22025087</w:t>
            </w:r>
          </w:p>
        </w:tc>
      </w:tr>
      <w:tr w:rsidR="008B7098" w:rsidTr="00605D85">
        <w:trPr>
          <w:trHeight w:val="20"/>
        </w:trPr>
        <w:tc>
          <w:tcPr>
            <w:tcW w:w="6408" w:type="dxa"/>
            <w:vAlign w:val="center"/>
          </w:tcPr>
          <w:p w:rsidR="008B7098" w:rsidRPr="00F242EB" w:rsidRDefault="008B7098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Валюта депозит</w:t>
            </w:r>
            <w:r w:rsidR="00BE024B" w:rsidRPr="00F242EB">
              <w:rPr>
                <w:szCs w:val="28"/>
              </w:rPr>
              <w:t>а</w:t>
            </w:r>
          </w:p>
        </w:tc>
        <w:tc>
          <w:tcPr>
            <w:tcW w:w="2879" w:type="dxa"/>
            <w:vAlign w:val="center"/>
          </w:tcPr>
          <w:p w:rsidR="008B7098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рубли</w:t>
            </w:r>
          </w:p>
        </w:tc>
      </w:tr>
      <w:tr w:rsidR="00F242EB" w:rsidTr="00605D85">
        <w:trPr>
          <w:trHeight w:val="20"/>
        </w:trPr>
        <w:tc>
          <w:tcPr>
            <w:tcW w:w="6408" w:type="dxa"/>
            <w:vAlign w:val="center"/>
          </w:tcPr>
          <w:p w:rsidR="00F242EB" w:rsidRPr="00F242EB" w:rsidRDefault="00F242EB" w:rsidP="008E0D7A">
            <w:pPr>
              <w:ind w:firstLine="0"/>
              <w:jc w:val="center"/>
            </w:pPr>
            <w:r w:rsidRPr="00F242EB">
              <w:t>Вид средств</w:t>
            </w:r>
          </w:p>
        </w:tc>
        <w:tc>
          <w:tcPr>
            <w:tcW w:w="2879" w:type="dxa"/>
            <w:vAlign w:val="center"/>
          </w:tcPr>
          <w:p w:rsidR="00F242EB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средства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единого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казначейского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счёта</w:t>
            </w:r>
            <w:proofErr w:type="spellEnd"/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 xml:space="preserve">Максимальный размер средств, размещаемых на банковские депозиты, </w:t>
            </w:r>
            <w:r w:rsidR="001D6AEA" w:rsidRPr="00F242EB">
              <w:t>млн. денежных единиц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1 098 000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Срок размещения</w:t>
            </w:r>
            <w:r w:rsidR="005F3FF4">
              <w:rPr>
                <w:lang w:val="en-US"/>
              </w:rPr>
              <w:t>,</w:t>
            </w:r>
            <w:r w:rsidR="0072407C" w:rsidRPr="00F242EB">
              <w:rPr>
                <w:lang w:val="en-US"/>
              </w:rPr>
              <w:t xml:space="preserve"> </w:t>
            </w:r>
            <w:r w:rsidR="0072407C" w:rsidRPr="00F242EB">
              <w:t>в днях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внесения средств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03.04.2025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возврата средств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07.04.2025</w:t>
            </w:r>
          </w:p>
        </w:tc>
      </w:tr>
      <w:tr w:rsidR="00CF509A" w:rsidTr="00BD3B42">
        <w:trPr>
          <w:trHeight w:val="20"/>
        </w:trPr>
        <w:tc>
          <w:tcPr>
            <w:tcW w:w="6408" w:type="dxa"/>
          </w:tcPr>
          <w:p w:rsidR="00CF509A" w:rsidRPr="00F242EB" w:rsidRDefault="00CF509A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Процентная ставка размещения средств (фиксированная или плавающая</w:t>
            </w:r>
            <w:r w:rsidRPr="00F242EB">
              <w:rPr>
                <w:iCs/>
                <w:szCs w:val="28"/>
              </w:rPr>
              <w:t>)</w:t>
            </w:r>
          </w:p>
        </w:tc>
        <w:tc>
          <w:tcPr>
            <w:tcW w:w="2879" w:type="dxa"/>
            <w:vAlign w:val="center"/>
          </w:tcPr>
          <w:p w:rsidR="00CF509A" w:rsidRPr="00CF509A" w:rsidRDefault="00282D79" w:rsidP="00BD3B42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FIXED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F242EB" w:rsidRDefault="009954E4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Минимальная фиксированная процентная ставка размещения средств</w:t>
            </w:r>
            <w:r w:rsidR="005F3FF4" w:rsidRPr="005F3FF4">
              <w:rPr>
                <w:szCs w:val="28"/>
              </w:rPr>
              <w:t xml:space="preserve">, </w:t>
            </w:r>
            <w:r w:rsidRPr="00F242EB">
              <w:rPr>
                <w:iCs/>
                <w:szCs w:val="28"/>
              </w:rPr>
              <w:t>% годовых</w:t>
            </w:r>
          </w:p>
        </w:tc>
        <w:tc>
          <w:tcPr>
            <w:tcW w:w="2879" w:type="dxa"/>
            <w:vAlign w:val="center"/>
          </w:tcPr>
          <w:p w:rsidR="009954E4" w:rsidRPr="009954E4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20,05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5F3FF4" w:rsidRDefault="00F50609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Базовая плавающая процентная ставка размещения средств</w:t>
            </w:r>
          </w:p>
        </w:tc>
        <w:tc>
          <w:tcPr>
            <w:tcW w:w="2879" w:type="dxa"/>
            <w:vAlign w:val="center"/>
          </w:tcPr>
          <w:p w:rsidR="009954E4" w:rsidRPr="00F50609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-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F242EB" w:rsidRDefault="00F50609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Минимальный спред</w:t>
            </w:r>
            <w:r w:rsidR="005F3FF4">
              <w:rPr>
                <w:szCs w:val="28"/>
              </w:rPr>
              <w:t>,</w:t>
            </w:r>
            <w:r w:rsidRPr="00F242EB">
              <w:rPr>
                <w:szCs w:val="28"/>
              </w:rPr>
              <w:t xml:space="preserve"> </w:t>
            </w:r>
            <w:r w:rsidRPr="00F242EB">
              <w:rPr>
                <w:iCs/>
                <w:szCs w:val="28"/>
              </w:rPr>
              <w:t>% годовых</w:t>
            </w:r>
          </w:p>
        </w:tc>
        <w:tc>
          <w:tcPr>
            <w:tcW w:w="2879" w:type="dxa"/>
            <w:vAlign w:val="center"/>
          </w:tcPr>
          <w:p w:rsidR="009954E4" w:rsidRPr="005F3FF4" w:rsidRDefault="00282D79" w:rsidP="00605D85">
            <w:pPr>
              <w:ind w:firstLine="0"/>
              <w:jc w:val="center"/>
            </w:pPr>
            <w:r>
              <w:rPr>
                <w:szCs w:val="28"/>
              </w:rPr>
              <w:t>-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1D6A57">
            <w:pPr>
              <w:ind w:firstLine="0"/>
              <w:jc w:val="center"/>
            </w:pPr>
            <w:r w:rsidRPr="00F242EB">
              <w:t>Условия заключения договора банковского депозита</w:t>
            </w:r>
            <w:r w:rsidR="0072407C" w:rsidRPr="00F242EB">
              <w:t xml:space="preserve"> (срочный</w:t>
            </w:r>
            <w:r w:rsidR="00282D79">
              <w:t>, пополняемый</w:t>
            </w:r>
            <w:r w:rsidR="00F66651" w:rsidRPr="00F66651">
              <w:t xml:space="preserve"> </w:t>
            </w:r>
            <w:r w:rsidR="0072407C" w:rsidRPr="00F242EB">
              <w:t>или особый)</w:t>
            </w:r>
          </w:p>
        </w:tc>
        <w:tc>
          <w:tcPr>
            <w:tcW w:w="2879" w:type="dxa"/>
            <w:vAlign w:val="center"/>
          </w:tcPr>
          <w:p w:rsidR="00C632B5" w:rsidRPr="005F3FF4" w:rsidRDefault="00282D79" w:rsidP="00605D85">
            <w:pPr>
              <w:ind w:firstLine="0"/>
              <w:jc w:val="center"/>
            </w:pPr>
            <w:r>
              <w:t>Срочный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Минимальный размер разме</w:t>
            </w:r>
            <w:r w:rsidR="00E16E41" w:rsidRPr="00F242EB">
              <w:t>щаемых средств для одной заявки</w:t>
            </w:r>
            <w:r w:rsidR="001D6AEA" w:rsidRPr="00F242EB">
              <w:t>,</w:t>
            </w:r>
            <w:r w:rsidRPr="00F242EB">
              <w:t xml:space="preserve"> </w:t>
            </w:r>
            <w:r w:rsidR="001D6AEA" w:rsidRPr="00F242EB">
              <w:t>млн. денежных единиц</w:t>
            </w:r>
          </w:p>
        </w:tc>
        <w:tc>
          <w:tcPr>
            <w:tcW w:w="2879" w:type="dxa"/>
            <w:vAlign w:val="center"/>
          </w:tcPr>
          <w:p w:rsidR="00C632B5" w:rsidRPr="001D6AEA" w:rsidRDefault="00282D79" w:rsidP="00605D85">
            <w:pPr>
              <w:ind w:firstLine="0"/>
              <w:jc w:val="center"/>
            </w:pPr>
            <w:r>
              <w:t>1 000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Максимальное количество заявок</w:t>
            </w:r>
            <w:r w:rsidR="0072407C" w:rsidRPr="00F242EB">
              <w:t xml:space="preserve"> от одной кредитной организации</w:t>
            </w:r>
            <w:r w:rsidR="005F3FF4">
              <w:t xml:space="preserve">, </w:t>
            </w:r>
            <w:r w:rsidRPr="00F242EB">
              <w:t>шт.</w:t>
            </w:r>
          </w:p>
        </w:tc>
        <w:tc>
          <w:tcPr>
            <w:tcW w:w="2879" w:type="dxa"/>
            <w:vAlign w:val="center"/>
          </w:tcPr>
          <w:p w:rsidR="00C632B5" w:rsidRPr="001D6AEA" w:rsidRDefault="00282D79" w:rsidP="00605D85">
            <w:pPr>
              <w:ind w:firstLine="0"/>
              <w:jc w:val="center"/>
            </w:pPr>
            <w:r>
              <w:t>5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 xml:space="preserve">Форма отбора заявок </w:t>
            </w:r>
            <w:r w:rsidR="0072407C" w:rsidRPr="00F242EB">
              <w:t>(</w:t>
            </w:r>
            <w:r w:rsidRPr="00F242EB">
              <w:t>открытая или закрытая</w:t>
            </w:r>
            <w:r w:rsidR="0072407C" w:rsidRPr="00F242EB">
              <w:t>)</w:t>
            </w:r>
          </w:p>
        </w:tc>
        <w:tc>
          <w:tcPr>
            <w:tcW w:w="2879" w:type="dxa"/>
            <w:vAlign w:val="center"/>
          </w:tcPr>
          <w:p w:rsidR="00C632B5" w:rsidRPr="001D6AEA" w:rsidRDefault="00282D79" w:rsidP="00605D85">
            <w:pPr>
              <w:ind w:firstLine="0"/>
              <w:jc w:val="center"/>
            </w:pPr>
            <w:r>
              <w:t>Открытая</w:t>
            </w:r>
          </w:p>
        </w:tc>
      </w:tr>
      <w:tr w:rsidR="00C632B5" w:rsidTr="00605D85">
        <w:trPr>
          <w:trHeight w:val="605"/>
        </w:trPr>
        <w:tc>
          <w:tcPr>
            <w:tcW w:w="9287" w:type="dxa"/>
            <w:gridSpan w:val="2"/>
            <w:vAlign w:val="center"/>
          </w:tcPr>
          <w:p w:rsidR="00C632B5" w:rsidRPr="00D87F98" w:rsidRDefault="00605D85" w:rsidP="008E0D7A">
            <w:pPr>
              <w:ind w:firstLine="0"/>
              <w:jc w:val="center"/>
            </w:pPr>
            <w:r w:rsidRPr="00D87F98">
              <w:rPr>
                <w:szCs w:val="28"/>
              </w:rPr>
              <w:t xml:space="preserve">Расписание отбора заявок </w:t>
            </w:r>
            <w:r w:rsidRPr="00D87F98">
              <w:t>(по московскому времени)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>
              <w:t>Место проведения отбора заявок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АО СПВБ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Прием заявок: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09:30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09:40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Заявки в предварительном режиме: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09:30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09:35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Заявки в режиме конкуренции: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09:35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09:40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lastRenderedPageBreak/>
              <w:t>Формирование сводного реестра заявок: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09:40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09:50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Установление процентной ставки отсечения и (или) признание отбора заявок несостоявшимся: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09:40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10:00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>
              <w:t>Н</w:t>
            </w:r>
            <w:r w:rsidRPr="00AD09D2">
              <w:t>аправление кредитным организациям оферты на заключение договор</w:t>
            </w:r>
            <w:r>
              <w:t>а</w:t>
            </w:r>
            <w:r w:rsidRPr="00AD09D2">
              <w:t xml:space="preserve"> банковского депозита: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10:00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10:50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Получение от кредитных организаций акцепта оферты на заключение договор</w:t>
            </w:r>
            <w:r>
              <w:t>а</w:t>
            </w:r>
            <w:r w:rsidRPr="00AD09D2">
              <w:t xml:space="preserve"> банковского депозита:</w:t>
            </w:r>
          </w:p>
        </w:tc>
        <w:tc>
          <w:tcPr>
            <w:tcW w:w="2879" w:type="dxa"/>
            <w:vAlign w:val="center"/>
          </w:tcPr>
          <w:p w:rsidR="00C632B5" w:rsidRPr="00605D85" w:rsidRDefault="00282D79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10:00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10:50</w:t>
            </w:r>
          </w:p>
        </w:tc>
      </w:tr>
      <w:tr w:rsidR="003D7AD0" w:rsidTr="00605D85">
        <w:trPr>
          <w:trHeight w:val="20"/>
        </w:trPr>
        <w:tc>
          <w:tcPr>
            <w:tcW w:w="6408" w:type="dxa"/>
            <w:vAlign w:val="center"/>
          </w:tcPr>
          <w:p w:rsidR="003D7AD0" w:rsidRPr="000C6A1B" w:rsidRDefault="003D7AD0" w:rsidP="008E0D7A">
            <w:pPr>
              <w:ind w:firstLine="0"/>
              <w:jc w:val="center"/>
            </w:pPr>
            <w:r w:rsidRPr="000C6A1B">
              <w:t>Время перечисления депозит</w:t>
            </w:r>
            <w:r w:rsidR="00BE024B">
              <w:t>а</w:t>
            </w:r>
          </w:p>
        </w:tc>
        <w:tc>
          <w:tcPr>
            <w:tcW w:w="2879" w:type="dxa"/>
            <w:vAlign w:val="center"/>
          </w:tcPr>
          <w:p w:rsidR="003D7AD0" w:rsidRPr="000C6A1B" w:rsidRDefault="00282D79" w:rsidP="003D7AD0">
            <w:pPr>
              <w:ind w:firstLine="0"/>
              <w:jc w:val="center"/>
            </w:pPr>
            <w:r>
              <w:t>В соответствии с требованиями п. 63 и п. 64 Приказа Федерального казначейства от 27.04.2023 г. № 10н</w:t>
            </w:r>
          </w:p>
        </w:tc>
      </w:tr>
    </w:tbl>
    <w:p w:rsidR="00C9734F" w:rsidRDefault="00C9734F">
      <w:pPr>
        <w:rPr>
          <w:lang w:val="en-US"/>
        </w:rPr>
      </w:pPr>
      <w:bookmarkStart w:id="0" w:name="_GoBack"/>
      <w:bookmarkEnd w:id="0"/>
    </w:p>
    <w:p w:rsidR="00BB27DF" w:rsidRPr="009038B5" w:rsidRDefault="00BB27DF" w:rsidP="00BB27DF">
      <w:pPr>
        <w:rPr>
          <w:vanish/>
          <w:sz w:val="24"/>
        </w:rPr>
      </w:pPr>
    </w:p>
    <w:p w:rsidR="00BB27DF" w:rsidRPr="009038B5" w:rsidRDefault="00BB27DF" w:rsidP="00BB27DF">
      <w:pPr>
        <w:rPr>
          <w:vanish/>
          <w:sz w:val="24"/>
        </w:rPr>
      </w:pPr>
    </w:p>
    <w:p w:rsidR="00BB27DF" w:rsidRPr="009038B5" w:rsidRDefault="00BB27DF" w:rsidP="00BB27DF">
      <w:pPr>
        <w:rPr>
          <w:vanish/>
          <w:sz w:val="24"/>
        </w:rPr>
      </w:pPr>
    </w:p>
    <w:sectPr w:rsidR="00BB27DF" w:rsidRPr="009038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2D79"/>
    <w:rsid w:val="000529E5"/>
    <w:rsid w:val="000C0CCB"/>
    <w:rsid w:val="0011116A"/>
    <w:rsid w:val="001C4AC6"/>
    <w:rsid w:val="001D6A57"/>
    <w:rsid w:val="001D6AEA"/>
    <w:rsid w:val="00282D79"/>
    <w:rsid w:val="003D7AD0"/>
    <w:rsid w:val="004725CE"/>
    <w:rsid w:val="00565A80"/>
    <w:rsid w:val="005F3FF4"/>
    <w:rsid w:val="00605D85"/>
    <w:rsid w:val="0066696E"/>
    <w:rsid w:val="0069617D"/>
    <w:rsid w:val="006A52E8"/>
    <w:rsid w:val="0072407C"/>
    <w:rsid w:val="00737C44"/>
    <w:rsid w:val="008A71CA"/>
    <w:rsid w:val="008B7098"/>
    <w:rsid w:val="008E0D7A"/>
    <w:rsid w:val="008F44A4"/>
    <w:rsid w:val="009038B5"/>
    <w:rsid w:val="009954E4"/>
    <w:rsid w:val="009B11C4"/>
    <w:rsid w:val="00A0078B"/>
    <w:rsid w:val="00A338CA"/>
    <w:rsid w:val="00A56555"/>
    <w:rsid w:val="00AC0A09"/>
    <w:rsid w:val="00BA6F48"/>
    <w:rsid w:val="00BB27DF"/>
    <w:rsid w:val="00BD3B42"/>
    <w:rsid w:val="00BE024B"/>
    <w:rsid w:val="00C632B5"/>
    <w:rsid w:val="00C9734F"/>
    <w:rsid w:val="00CF509A"/>
    <w:rsid w:val="00D87F98"/>
    <w:rsid w:val="00E03B69"/>
    <w:rsid w:val="00E16E41"/>
    <w:rsid w:val="00E8427F"/>
    <w:rsid w:val="00E9189E"/>
    <w:rsid w:val="00F12365"/>
    <w:rsid w:val="00F242EB"/>
    <w:rsid w:val="00F25E6D"/>
    <w:rsid w:val="00F36910"/>
    <w:rsid w:val="00F50609"/>
    <w:rsid w:val="00F66651"/>
    <w:rsid w:val="00F944A6"/>
    <w:rsid w:val="00FD1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B9AEE1-70EA-480A-9FA7-EB4B24B48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2B5"/>
    <w:pPr>
      <w:ind w:firstLine="709"/>
      <w:jc w:val="both"/>
    </w:pPr>
    <w:rPr>
      <w:sz w:val="28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1">
    <w:name w:val="1 Знак Знак Знак Знак Знак Знак Знак Знак Знак Знак Знак Знак Знак Знак Знак Знак Знак Знак1 Знак"/>
    <w:basedOn w:val="a"/>
    <w:rsid w:val="00C632B5"/>
    <w:pPr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table" w:styleId="a3">
    <w:name w:val="Table Grid"/>
    <w:basedOn w:val="a1"/>
    <w:rsid w:val="00C632B5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cos\DEPO\SHABLON\&#1048;&#1085;&#1092;&#1086;&#1088;&#1084;&#1072;&#1094;&#1080;&#1103;%20&#1086;&#1073;%20&#1086;&#1090;&#1073;&#1086;&#1088;&#1077;1_&#1060;&#1057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Информация об отборе1_ФСС.dot</Template>
  <TotalTime>0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>NhT</Company>
  <LinksUpToDate>false</LinksUpToDate>
  <CharactersWithSpaces>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Леухин Антон Александрович</dc:creator>
  <cp:keywords/>
  <dc:description/>
  <cp:lastModifiedBy>Леухин Антон Александрович</cp:lastModifiedBy>
  <cp:revision>2</cp:revision>
  <dcterms:created xsi:type="dcterms:W3CDTF">2025-04-02T14:36:00Z</dcterms:created>
  <dcterms:modified xsi:type="dcterms:W3CDTF">2025-04-02T14:36:00Z</dcterms:modified>
</cp:coreProperties>
</file>